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12E">
        <w:rPr>
          <w:rFonts w:ascii="Times New Roman" w:hAnsi="Times New Roman" w:cs="Times New Roman"/>
          <w:b/>
          <w:sz w:val="28"/>
          <w:szCs w:val="28"/>
        </w:rPr>
        <w:t>Эден</w:t>
      </w:r>
      <w:proofErr w:type="spellEnd"/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 xml:space="preserve">Относится к группам Крупноцветковые </w:t>
      </w:r>
      <w:proofErr w:type="spellStart"/>
      <w:r w:rsidRPr="0017012E">
        <w:rPr>
          <w:rFonts w:ascii="Times New Roman" w:hAnsi="Times New Roman" w:cs="Times New Roman"/>
          <w:sz w:val="28"/>
          <w:szCs w:val="28"/>
        </w:rPr>
        <w:t>плетистые</w:t>
      </w:r>
      <w:proofErr w:type="spellEnd"/>
      <w:r w:rsidRPr="001701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012E">
        <w:rPr>
          <w:rFonts w:ascii="Times New Roman" w:hAnsi="Times New Roman" w:cs="Times New Roman"/>
          <w:sz w:val="28"/>
          <w:szCs w:val="28"/>
        </w:rPr>
        <w:t>Плетистые</w:t>
      </w:r>
      <w:proofErr w:type="spellEnd"/>
      <w:r w:rsidRPr="0017012E">
        <w:rPr>
          <w:rFonts w:ascii="Times New Roman" w:hAnsi="Times New Roman" w:cs="Times New Roman"/>
          <w:sz w:val="28"/>
          <w:szCs w:val="28"/>
        </w:rPr>
        <w:t>.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Можно выращивать для срезки.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Цветет весь сезон почти без перерывов.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Устойчива к жаре и дождю.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высота</w:t>
      </w:r>
      <w:r w:rsidRPr="0017012E">
        <w:rPr>
          <w:rFonts w:ascii="Times New Roman" w:hAnsi="Times New Roman" w:cs="Times New Roman"/>
          <w:sz w:val="28"/>
          <w:szCs w:val="28"/>
        </w:rPr>
        <w:tab/>
        <w:t>от 100 до 365 см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размер цветка</w:t>
      </w:r>
      <w:r w:rsidRPr="0017012E">
        <w:rPr>
          <w:rFonts w:ascii="Times New Roman" w:hAnsi="Times New Roman" w:cs="Times New Roman"/>
          <w:sz w:val="28"/>
          <w:szCs w:val="28"/>
        </w:rPr>
        <w:tab/>
        <w:t>8 см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17012E">
        <w:rPr>
          <w:rFonts w:ascii="Times New Roman" w:hAnsi="Times New Roman" w:cs="Times New Roman"/>
          <w:sz w:val="28"/>
          <w:szCs w:val="28"/>
        </w:rPr>
        <w:tab/>
        <w:t>от 55 до 60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зоны USDA</w:t>
      </w:r>
      <w:r w:rsidRPr="0017012E">
        <w:rPr>
          <w:rFonts w:ascii="Times New Roman" w:hAnsi="Times New Roman" w:cs="Times New Roman"/>
          <w:sz w:val="28"/>
          <w:szCs w:val="28"/>
        </w:rPr>
        <w:tab/>
        <w:t>с 5 по 9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 жаре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4.4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 дождю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3.7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 мучнистой росе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4.2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 черной пятнистости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4.1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к ржавчине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4.3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обильность цветения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4.7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аромат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2.8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7012E">
        <w:rPr>
          <w:rFonts w:ascii="Times New Roman" w:hAnsi="Times New Roman" w:cs="Times New Roman"/>
          <w:sz w:val="28"/>
          <w:szCs w:val="28"/>
        </w:rPr>
        <w:t>зимостойкость</w:t>
      </w:r>
      <w:r w:rsidRPr="00170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12E">
        <w:rPr>
          <w:rFonts w:ascii="Times New Roman" w:hAnsi="Times New Roman" w:cs="Times New Roman"/>
          <w:sz w:val="28"/>
          <w:szCs w:val="28"/>
        </w:rPr>
        <w:t>4.1</w:t>
      </w: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7012E" w:rsidRPr="0017012E" w:rsidRDefault="0017012E" w:rsidP="0017012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17012E" w:rsidRPr="0017012E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012E"/>
    <w:rsid w:val="0017012E"/>
    <w:rsid w:val="00431B77"/>
    <w:rsid w:val="0048524A"/>
    <w:rsid w:val="004B0C2D"/>
    <w:rsid w:val="008726C7"/>
    <w:rsid w:val="008A5DE0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2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2022-03-23T07:53:00Z</dcterms:created>
  <dcterms:modified xsi:type="dcterms:W3CDTF">2022-03-23T08:35:00Z</dcterms:modified>
</cp:coreProperties>
</file>