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6B" w:rsidRPr="00BD5654" w:rsidRDefault="009B316B" w:rsidP="009B316B">
      <w:pPr>
        <w:jc w:val="center"/>
        <w:rPr>
          <w:b/>
          <w:sz w:val="32"/>
          <w:szCs w:val="32"/>
        </w:rPr>
      </w:pPr>
      <w:r w:rsidRPr="00BD5654">
        <w:rPr>
          <w:b/>
          <w:sz w:val="32"/>
          <w:szCs w:val="32"/>
        </w:rPr>
        <w:t>Скульптура</w:t>
      </w:r>
    </w:p>
    <w:p w:rsidR="009B316B" w:rsidRDefault="009B316B" w:rsidP="009B3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год обучения</w:t>
      </w:r>
    </w:p>
    <w:p w:rsidR="009B316B" w:rsidRDefault="009B316B" w:rsidP="009B316B">
      <w:pPr>
        <w:jc w:val="both"/>
        <w:rPr>
          <w:b/>
          <w:sz w:val="28"/>
          <w:szCs w:val="28"/>
        </w:rPr>
      </w:pPr>
      <w:r w:rsidRPr="0099292E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Лепка  черепа с натуры.</w:t>
      </w:r>
    </w:p>
    <w:p w:rsidR="009B316B" w:rsidRDefault="009B316B" w:rsidP="009B316B">
      <w:pPr>
        <w:jc w:val="both"/>
        <w:rPr>
          <w:sz w:val="28"/>
          <w:szCs w:val="28"/>
        </w:rPr>
      </w:pPr>
      <w:r w:rsidRPr="0099292E">
        <w:rPr>
          <w:i/>
          <w:sz w:val="28"/>
          <w:szCs w:val="28"/>
        </w:rPr>
        <w:t>Практическая работа: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планов мозгового и лицевого отделов. </w:t>
      </w:r>
    </w:p>
    <w:p w:rsidR="009B316B" w:rsidRDefault="009B316B" w:rsidP="009B316B">
      <w:pPr>
        <w:jc w:val="both"/>
        <w:rPr>
          <w:sz w:val="28"/>
          <w:szCs w:val="28"/>
        </w:rPr>
      </w:pPr>
      <w:r w:rsidRPr="0099292E">
        <w:rPr>
          <w:i/>
          <w:sz w:val="28"/>
          <w:szCs w:val="28"/>
        </w:rPr>
        <w:t xml:space="preserve">Материалы и оборудование: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B76113" w:rsidRDefault="00B76113" w:rsidP="00B76113">
      <w:pPr>
        <w:jc w:val="center"/>
        <w:rPr>
          <w:sz w:val="28"/>
          <w:szCs w:val="28"/>
        </w:rPr>
      </w:pPr>
      <w:r w:rsidRPr="00B76113">
        <w:rPr>
          <w:noProof/>
          <w:sz w:val="28"/>
          <w:szCs w:val="28"/>
          <w:lang w:eastAsia="ru-RU"/>
        </w:rPr>
        <w:drawing>
          <wp:inline distT="0" distB="0" distL="0" distR="0">
            <wp:extent cx="3881995" cy="2778125"/>
            <wp:effectExtent l="19050" t="0" r="4205" b="0"/>
            <wp:docPr id="1" name="Рисунок 44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995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13" w:rsidRDefault="00F24DA7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r w:rsidR="00B76113" w:rsidRPr="00F84E1B">
        <w:rPr>
          <w:rFonts w:eastAsia="Times New Roman" w:cstheme="minorHAnsi"/>
          <w:color w:val="000000"/>
          <w:sz w:val="28"/>
          <w:szCs w:val="28"/>
          <w:lang w:eastAsia="ru-RU"/>
        </w:rPr>
        <w:t>ажно обра</w:t>
      </w:r>
      <w:r w:rsidR="00B7611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тить внимание на </w:t>
      </w:r>
      <w:r w:rsidR="00B76113" w:rsidRPr="004064D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верхнюю височную линию</w:t>
      </w:r>
      <w:r w:rsidR="00B76113" w:rsidRPr="00F84E1B">
        <w:rPr>
          <w:rFonts w:eastAsia="Times New Roman" w:cstheme="minorHAnsi"/>
          <w:color w:val="000000"/>
          <w:sz w:val="28"/>
          <w:szCs w:val="28"/>
          <w:lang w:eastAsia="ru-RU"/>
        </w:rPr>
        <w:t>. Она имеет эллипсоидную форму и является границей боковых сторон черепной коробки - отдельных </w:t>
      </w:r>
      <w:r w:rsidR="00B76113" w:rsidRPr="004064DC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плоскостей</w:t>
      </w:r>
      <w:r w:rsidR="00B76113" w:rsidRPr="004064DC">
        <w:rPr>
          <w:rFonts w:eastAsia="Times New Roman" w:cstheme="minorHAnsi"/>
          <w:b/>
          <w:color w:val="000000"/>
          <w:sz w:val="28"/>
          <w:szCs w:val="28"/>
          <w:lang w:eastAsia="ru-RU"/>
        </w:rPr>
        <w:t>,</w:t>
      </w:r>
      <w:r w:rsidR="00B76113" w:rsidRPr="00F84E1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="00B76113" w:rsidRPr="00F84E1B">
        <w:rPr>
          <w:rFonts w:eastAsia="Times New Roman" w:cstheme="minorHAnsi"/>
          <w:color w:val="000000"/>
          <w:sz w:val="28"/>
          <w:szCs w:val="28"/>
          <w:lang w:eastAsia="ru-RU"/>
        </w:rPr>
        <w:t>приплюснутостей</w:t>
      </w:r>
      <w:proofErr w:type="spellEnd"/>
      <w:r w:rsidR="00B76113" w:rsidRPr="00F84E1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правого и левого боков.</w:t>
      </w:r>
    </w:p>
    <w:p w:rsidR="00B76113" w:rsidRDefault="00B76113" w:rsidP="00B76113">
      <w:pPr>
        <w:shd w:val="clear" w:color="auto" w:fill="FFFFFF"/>
        <w:spacing w:after="95" w:line="36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84E1B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66975" cy="2974235"/>
            <wp:effectExtent l="19050" t="0" r="9525" b="0"/>
            <wp:docPr id="3" name="Рисунок 47" descr="C:\Users\Администратор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Администратор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452" cy="298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13" w:rsidRPr="00F84E1B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84E1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Эта линия на реальной голове не так ярко выражен</w:t>
      </w:r>
      <w:r w:rsidR="001548D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а, </w:t>
      </w:r>
      <w:r w:rsidRPr="00F84E1B">
        <w:rPr>
          <w:rFonts w:eastAsia="Times New Roman" w:cstheme="minorHAnsi"/>
          <w:color w:val="000000"/>
          <w:sz w:val="28"/>
          <w:szCs w:val="28"/>
          <w:lang w:eastAsia="ru-RU"/>
        </w:rPr>
        <w:t>но осознать конструкцию головы и лица в частности так будет значительно проще. Проще и проверять правильность форм на готовой голове, держа в уме все эти линии.</w:t>
      </w:r>
    </w:p>
    <w:p w:rsidR="00B76113" w:rsidRPr="00F84E1B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662D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Лоб</w:t>
      </w:r>
      <w:r w:rsidRPr="008662D3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Pr="00F84E1B">
        <w:rPr>
          <w:rFonts w:eastAsia="Times New Roman" w:cstheme="minorHAnsi"/>
          <w:color w:val="000000"/>
          <w:sz w:val="28"/>
          <w:szCs w:val="28"/>
          <w:lang w:eastAsia="ru-RU"/>
        </w:rPr>
        <w:t>– тоже можно представить </w:t>
      </w:r>
      <w:r w:rsidRPr="00F84E1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плоскостью</w:t>
      </w:r>
      <w:r w:rsidRPr="00F84E1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B76113" w:rsidRDefault="00B76113" w:rsidP="00B76113">
      <w:pPr>
        <w:shd w:val="clear" w:color="auto" w:fill="FFFFFF"/>
        <w:spacing w:after="95" w:line="36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84E1B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4600" cy="1796733"/>
            <wp:effectExtent l="19050" t="0" r="0" b="0"/>
            <wp:docPr id="5" name="Рисунок 48" descr="C:\Users\Администратор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Администратор\Desktop\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85" cy="179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13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84E1B">
        <w:rPr>
          <w:rFonts w:eastAsia="Times New Roman" w:cstheme="minorHAnsi"/>
          <w:color w:val="000000"/>
          <w:sz w:val="28"/>
          <w:szCs w:val="28"/>
          <w:lang w:eastAsia="ru-RU"/>
        </w:rPr>
        <w:t>Если черепная коробка это почти шарообразная форма, то лоб несколько круче изгибается к бровям.</w:t>
      </w:r>
    </w:p>
    <w:p w:rsidR="00B76113" w:rsidRDefault="00B76113" w:rsidP="00B76113">
      <w:pPr>
        <w:shd w:val="clear" w:color="auto" w:fill="FFFFFF"/>
        <w:spacing w:after="95" w:line="36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144AD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2893849"/>
            <wp:effectExtent l="19050" t="0" r="0" b="0"/>
            <wp:docPr id="6" name="Рисунок 49" descr="C:\Users\Администратор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Администратор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67" cy="289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13" w:rsidRPr="004144AD" w:rsidRDefault="001B1FB8" w:rsidP="00B76113">
      <w:pPr>
        <w:shd w:val="clear" w:color="auto" w:fill="FFFFFF"/>
        <w:spacing w:after="95" w:line="360" w:lineRule="auto"/>
        <w:ind w:hanging="567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B1FB8">
        <w:rPr>
          <w:rFonts w:cstheme="min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76113" w:rsidRPr="004144AD">
        <w:rPr>
          <w:rFonts w:eastAsia="Times New Roman" w:cstheme="minorHAnsi"/>
          <w:color w:val="000000"/>
          <w:sz w:val="28"/>
          <w:szCs w:val="28"/>
          <w:lang w:eastAsia="ru-RU"/>
        </w:rPr>
        <w:t>Тут стоит отметить такой важный момент: при виде сверху, лобная часть выгнута вперёд</w:t>
      </w:r>
      <w:r w:rsidR="00B7611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B76113" w:rsidRPr="004144AD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144A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Вот мы спускаемся по лбу к </w:t>
      </w:r>
      <w:r w:rsidRPr="008662D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 xml:space="preserve">глазницам </w:t>
      </w:r>
      <w:r w:rsidRPr="004144A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натыкаемся на "трамплин".</w:t>
      </w:r>
    </w:p>
    <w:p w:rsidR="00B76113" w:rsidRDefault="00B76113" w:rsidP="00B76113">
      <w:pPr>
        <w:shd w:val="clear" w:color="auto" w:fill="FFFFFF"/>
        <w:spacing w:after="95" w:line="36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144AD">
        <w:rPr>
          <w:rFonts w:eastAsia="Times New Roman"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400300" cy="2893847"/>
            <wp:effectExtent l="19050" t="0" r="0" b="0"/>
            <wp:docPr id="7" name="Рисунок 50" descr="C:\Users\Администратор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Администратор\Desktop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39" cy="290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13" w:rsidRPr="004144AD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144A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"Трамплин" образуют </w:t>
      </w:r>
      <w:r w:rsidRPr="004064D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надбровные дуги</w:t>
      </w:r>
      <w:r w:rsidRPr="004144A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B76113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144AD">
        <w:rPr>
          <w:rFonts w:eastAsia="Times New Roman" w:cstheme="minorHAnsi"/>
          <w:color w:val="000000"/>
          <w:sz w:val="28"/>
          <w:szCs w:val="28"/>
          <w:lang w:eastAsia="ru-RU"/>
        </w:rPr>
        <w:t>Обратите внимание на то, как они выглядят в реальности и на пластилиновой модели, где образуют одну простую деталь – </w:t>
      </w:r>
      <w:r w:rsidRPr="004144AD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объём</w:t>
      </w:r>
      <w:r w:rsidRPr="004144AD">
        <w:rPr>
          <w:rFonts w:eastAsia="Times New Roman" w:cstheme="minorHAnsi"/>
          <w:color w:val="000000"/>
          <w:sz w:val="28"/>
          <w:szCs w:val="28"/>
          <w:lang w:eastAsia="ru-RU"/>
        </w:rPr>
        <w:t> несложной формы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4144A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врезающийся под углом в </w:t>
      </w:r>
      <w:r w:rsidRPr="008662D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переносицу</w:t>
      </w:r>
      <w:r w:rsidRPr="004144A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а краями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врастая в </w:t>
      </w:r>
      <w:r w:rsidRPr="008662D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скуловую кость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B76113" w:rsidRDefault="00B76113" w:rsidP="00B76113">
      <w:pPr>
        <w:shd w:val="clear" w:color="auto" w:fill="FFFFFF"/>
        <w:spacing w:after="95" w:line="36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144AD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2599972"/>
            <wp:effectExtent l="19050" t="0" r="0" b="0"/>
            <wp:docPr id="8" name="Рисунок 52" descr="C:\Users\Администратор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Администратор\Desktop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9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13" w:rsidRPr="004144AD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144AD">
        <w:rPr>
          <w:rFonts w:eastAsia="Times New Roman" w:cstheme="minorHAnsi"/>
          <w:color w:val="000000"/>
          <w:sz w:val="28"/>
          <w:szCs w:val="28"/>
          <w:lang w:eastAsia="ru-RU"/>
        </w:rPr>
        <w:t>Давайте теперь рассмотрим эту самую скуловую кость подробнее. Ведь это одна из немногих костей черепа, которая практически никогда не закрыта мышцами лица и подкожным жиром, и легко обнаруживается под кожей, что делает её опорной точкой при построении портрета.</w:t>
      </w:r>
    </w:p>
    <w:p w:rsidR="00B76113" w:rsidRPr="008662D3" w:rsidRDefault="00B76113" w:rsidP="00B76113">
      <w:pPr>
        <w:shd w:val="clear" w:color="auto" w:fill="FFFFFF"/>
        <w:spacing w:after="95" w:line="36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662D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849426" cy="2524125"/>
            <wp:effectExtent l="19050" t="0" r="0" b="0"/>
            <wp:docPr id="9" name="Рисунок 54" descr="C:\Users\Администратор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Администратор\Desktop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809" cy="252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13" w:rsidRPr="008662D3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модели хорошо видны её границы: у носа она переходит в </w:t>
      </w:r>
      <w:r w:rsidRPr="008662D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"крылья" верхней челюсти</w:t>
      </w:r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сверху – в </w:t>
      </w:r>
      <w:r w:rsidRPr="004064DC">
        <w:rPr>
          <w:rFonts w:eastAsia="Times New Roman" w:cstheme="minorHAnsi"/>
          <w:color w:val="000000"/>
          <w:sz w:val="28"/>
          <w:szCs w:val="28"/>
          <w:lang w:eastAsia="ru-RU"/>
        </w:rPr>
        <w:t>надбровные дуги</w:t>
      </w:r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сзади в </w:t>
      </w:r>
      <w:r w:rsidRPr="008662D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скуловую дугу</w:t>
      </w:r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B76113" w:rsidRPr="008662D3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Скуловая дуга – достаточно простой элемент.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Но</w:t>
      </w:r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она служит хорошим ориентиром </w:t>
      </w:r>
      <w:proofErr w:type="gramStart"/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>для</w:t>
      </w:r>
      <w:proofErr w:type="gramEnd"/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B76113" w:rsidRPr="008662D3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>1. Определения места, куда вставляется нижняя челюсть.</w:t>
      </w:r>
    </w:p>
    <w:p w:rsidR="00B76113" w:rsidRPr="008662D3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>2. Определения места крепления ушной раковины.</w:t>
      </w:r>
    </w:p>
    <w:p w:rsidR="00B76113" w:rsidRPr="008662D3" w:rsidRDefault="00B76113" w:rsidP="00B76113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9B316B" w:rsidRDefault="009B316B" w:rsidP="009B316B">
      <w:pPr>
        <w:jc w:val="both"/>
        <w:rPr>
          <w:sz w:val="28"/>
          <w:szCs w:val="28"/>
        </w:rPr>
      </w:pPr>
    </w:p>
    <w:p w:rsidR="009B316B" w:rsidRDefault="009B316B" w:rsidP="009B316B">
      <w:pPr>
        <w:jc w:val="both"/>
        <w:rPr>
          <w:b/>
          <w:sz w:val="28"/>
          <w:szCs w:val="28"/>
        </w:rPr>
      </w:pPr>
      <w:r w:rsidRPr="0099292E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Лепка  черепа с натуры.</w:t>
      </w:r>
    </w:p>
    <w:p w:rsidR="009B316B" w:rsidRDefault="009B316B" w:rsidP="009B316B">
      <w:pPr>
        <w:jc w:val="both"/>
        <w:rPr>
          <w:sz w:val="28"/>
          <w:szCs w:val="28"/>
        </w:rPr>
      </w:pPr>
      <w:r w:rsidRPr="0099292E">
        <w:rPr>
          <w:i/>
          <w:sz w:val="28"/>
          <w:szCs w:val="28"/>
        </w:rPr>
        <w:t>Практическая работа: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Завершение работы. </w:t>
      </w:r>
    </w:p>
    <w:p w:rsidR="009B316B" w:rsidRDefault="009B316B" w:rsidP="009B316B">
      <w:pPr>
        <w:jc w:val="both"/>
        <w:rPr>
          <w:sz w:val="28"/>
          <w:szCs w:val="28"/>
        </w:rPr>
      </w:pPr>
      <w:r w:rsidRPr="0099292E">
        <w:rPr>
          <w:i/>
          <w:sz w:val="28"/>
          <w:szCs w:val="28"/>
        </w:rPr>
        <w:t xml:space="preserve">Материалы и оборудование: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1548D5" w:rsidRPr="001548D5" w:rsidRDefault="001548D5" w:rsidP="001548D5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F77692">
        <w:rPr>
          <w:i/>
          <w:sz w:val="28"/>
          <w:szCs w:val="28"/>
        </w:rPr>
        <w:t>Ут</w:t>
      </w:r>
      <w:r>
        <w:rPr>
          <w:i/>
          <w:sz w:val="28"/>
          <w:szCs w:val="28"/>
        </w:rPr>
        <w:t>очнить формы черепа, проработать их</w:t>
      </w:r>
      <w:r w:rsidRPr="00F77692">
        <w:rPr>
          <w:i/>
          <w:sz w:val="28"/>
          <w:szCs w:val="28"/>
        </w:rPr>
        <w:t>.</w:t>
      </w:r>
    </w:p>
    <w:p w:rsidR="001548D5" w:rsidRDefault="001548D5" w:rsidP="001548D5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662D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Глазницы</w:t>
      </w:r>
      <w:r w:rsidRPr="008662D3">
        <w:rPr>
          <w:rFonts w:eastAsia="Times New Roman" w:cstheme="minorHAnsi"/>
          <w:color w:val="000000"/>
          <w:sz w:val="28"/>
          <w:szCs w:val="28"/>
          <w:lang w:eastAsia="ru-RU"/>
        </w:rPr>
        <w:t>. Стоит обратить внимание, что их оси повторяют линию лба – расположены под углом к переносице при виде сверху.</w:t>
      </w:r>
    </w:p>
    <w:p w:rsidR="001548D5" w:rsidRPr="008662D3" w:rsidRDefault="001548D5" w:rsidP="001548D5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662D3">
        <w:rPr>
          <w:rFonts w:eastAsia="Times New Roman" w:cstheme="minorHAnsi"/>
          <w:iCs/>
          <w:color w:val="000000"/>
          <w:sz w:val="28"/>
          <w:szCs w:val="28"/>
          <w:lang w:eastAsia="ru-RU"/>
        </w:rPr>
        <w:t>Общая плоскость глазниц направлена внутрь черепа от надбровных дуг до уголков предполагаемых глаз. Эти уголки, часто используются, как опорные точки.</w:t>
      </w:r>
    </w:p>
    <w:p w:rsidR="001548D5" w:rsidRDefault="001548D5" w:rsidP="001548D5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Отметим в завершение разбора упрощённой конструкции черепа, что при правильном прикусе </w:t>
      </w:r>
      <w:r w:rsidRPr="004D3EE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верхняя челюсть</w:t>
      </w: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немного нависает над </w:t>
      </w:r>
      <w:r w:rsidRPr="004D3EE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нижней челюстью</w:t>
      </w: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спереди, но совпадает по плоскостям по бокам. И это не случайно. Дело в том, что </w:t>
      </w:r>
      <w:r w:rsidRPr="004D3EE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передние зубы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</w:t>
      </w:r>
      <w:r w:rsidRPr="004064D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резцы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Чтобы удобнее разрезать пищу, передние резцы нижней и верхней челюсти ходят относительно друг друга, как лезвия ножниц – наползают одни на другие. В это же самое время, </w:t>
      </w:r>
      <w:r w:rsidRPr="004064D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боковые зубы</w:t>
      </w: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>выполняют ро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ль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размельчителей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пищи, работая</w:t>
      </w: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>, как жернова.</w:t>
      </w:r>
    </w:p>
    <w:p w:rsidR="001548D5" w:rsidRPr="004D3EE3" w:rsidRDefault="001548D5" w:rsidP="001548D5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D3EE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Слуховой проход</w:t>
      </w: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черепной коробке находится под скуловой дугой сразу за нижней челюстью, ещё точнее – за </w:t>
      </w:r>
      <w:r w:rsidRPr="004D3EE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суставным отростком</w:t>
      </w: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1548D5" w:rsidRDefault="001548D5" w:rsidP="001548D5">
      <w:pPr>
        <w:shd w:val="clear" w:color="auto" w:fill="FFFFFF"/>
        <w:spacing w:after="95" w:line="36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D3EE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0" cy="2122534"/>
            <wp:effectExtent l="19050" t="0" r="0" b="0"/>
            <wp:docPr id="2" name="Рисунок 55" descr="C:\Users\Администратор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Администратор\Desktop\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74" cy="212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D5" w:rsidRDefault="001548D5" w:rsidP="001548D5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>Суставной отросток – это точка вращения нижней челюсти. Это важно понимать, когда мы изображаем рот открытым, как и то, что двигается лишь нижняя челюсть, как бы широко рот не открывался.</w:t>
      </w:r>
    </w:p>
    <w:p w:rsidR="001548D5" w:rsidRDefault="001548D5" w:rsidP="001548D5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Теперь, когда мы знаем точное расположение слухового прохода в черепе, не трудно будет определиться – где же именно будет располагаться </w:t>
      </w:r>
      <w:r w:rsidRPr="004D3EE3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ухо (ушная раковина)</w:t>
      </w: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Тут обратим внимание, что нижняя часть ушной раковины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"врезается" за</w:t>
      </w:r>
      <w:r w:rsidRPr="004D3E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нижнюю челюсть, а верхняя часть ушной раковины врезается сверху скуловой дуги. </w:t>
      </w:r>
    </w:p>
    <w:p w:rsidR="001548D5" w:rsidRDefault="001548D5" w:rsidP="001548D5">
      <w:pPr>
        <w:pStyle w:val="a5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D70F4">
        <w:rPr>
          <w:rFonts w:cstheme="minorHAnsi"/>
          <w:i/>
          <w:sz w:val="28"/>
          <w:szCs w:val="28"/>
        </w:rPr>
        <w:t>Выполнить заглаживание поверхностей</w:t>
      </w:r>
      <w:r>
        <w:rPr>
          <w:rFonts w:cstheme="minorHAnsi"/>
          <w:sz w:val="28"/>
          <w:szCs w:val="28"/>
        </w:rPr>
        <w:t xml:space="preserve">. </w:t>
      </w:r>
    </w:p>
    <w:p w:rsidR="001548D5" w:rsidRDefault="001548D5" w:rsidP="001548D5">
      <w:pPr>
        <w:pStyle w:val="a5"/>
        <w:jc w:val="both"/>
        <w:rPr>
          <w:rFonts w:cstheme="minorHAnsi"/>
          <w:sz w:val="28"/>
          <w:szCs w:val="28"/>
        </w:rPr>
      </w:pPr>
    </w:p>
    <w:p w:rsidR="001548D5" w:rsidRPr="005C02A1" w:rsidRDefault="001548D5" w:rsidP="001548D5">
      <w:pPr>
        <w:pStyle w:val="a5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1548D5" w:rsidRPr="004D3EE3" w:rsidRDefault="001548D5" w:rsidP="001548D5">
      <w:pPr>
        <w:shd w:val="clear" w:color="auto" w:fill="FFFFFF"/>
        <w:spacing w:after="95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39D"/>
    <w:multiLevelType w:val="hybridMultilevel"/>
    <w:tmpl w:val="BA7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6B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2455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7E9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8D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1FB8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7C9B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3F69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451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032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E3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277D"/>
    <w:rsid w:val="00742959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1A96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2C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16B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96B50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B783B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6113"/>
    <w:rsid w:val="00B76505"/>
    <w:rsid w:val="00B76647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3E6C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B43"/>
    <w:rsid w:val="00D67BD3"/>
    <w:rsid w:val="00D70039"/>
    <w:rsid w:val="00D70150"/>
    <w:rsid w:val="00D70FAF"/>
    <w:rsid w:val="00D74173"/>
    <w:rsid w:val="00D748F6"/>
    <w:rsid w:val="00D75311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450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83D"/>
    <w:rsid w:val="00DB54A3"/>
    <w:rsid w:val="00DB55F2"/>
    <w:rsid w:val="00DB5773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491"/>
    <w:rsid w:val="00E979FE"/>
    <w:rsid w:val="00EA02A9"/>
    <w:rsid w:val="00EA07E6"/>
    <w:rsid w:val="00EA0D99"/>
    <w:rsid w:val="00EA130B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0921"/>
    <w:rsid w:val="00F11D30"/>
    <w:rsid w:val="00F121D4"/>
    <w:rsid w:val="00F1295E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A7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87E79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2020-11-16T22:10:00Z</dcterms:created>
  <dcterms:modified xsi:type="dcterms:W3CDTF">2020-11-18T15:23:00Z</dcterms:modified>
</cp:coreProperties>
</file>