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Стародубский центр детского творчества</w:t>
      </w: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4806" w:rsidRPr="00CA473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4736">
        <w:rPr>
          <w:rFonts w:ascii="Times New Roman" w:hAnsi="Times New Roman" w:cs="Times New Roman"/>
          <w:b/>
          <w:sz w:val="36"/>
          <w:szCs w:val="36"/>
        </w:rPr>
        <w:t>План-конспект занятия</w:t>
      </w:r>
    </w:p>
    <w:p w:rsidR="00CA4736" w:rsidRDefault="00A64806" w:rsidP="00CA473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4736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3D6787">
        <w:rPr>
          <w:rFonts w:ascii="Times New Roman" w:hAnsi="Times New Roman" w:cs="Times New Roman"/>
          <w:b/>
          <w:sz w:val="36"/>
          <w:szCs w:val="36"/>
        </w:rPr>
        <w:t>Итогов</w:t>
      </w:r>
      <w:r w:rsidR="00CA4736" w:rsidRPr="00CA4736">
        <w:rPr>
          <w:rFonts w:ascii="Times New Roman" w:hAnsi="Times New Roman" w:cs="Times New Roman"/>
          <w:b/>
          <w:sz w:val="36"/>
          <w:szCs w:val="36"/>
        </w:rPr>
        <w:t xml:space="preserve">ая композиция. </w:t>
      </w:r>
    </w:p>
    <w:p w:rsidR="00A64806" w:rsidRPr="00CA4736" w:rsidRDefault="003D6787" w:rsidP="00CA473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Выполнение эскиза</w:t>
      </w:r>
      <w:r w:rsidR="00CA4736" w:rsidRPr="00CA4736">
        <w:rPr>
          <w:rFonts w:ascii="Times New Roman" w:hAnsi="Times New Roman" w:cs="Times New Roman"/>
          <w:b/>
          <w:sz w:val="36"/>
          <w:szCs w:val="36"/>
        </w:rPr>
        <w:t>»</w:t>
      </w: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</w:t>
      </w:r>
      <w:r w:rsidR="00CA4736">
        <w:rPr>
          <w:rFonts w:ascii="Times New Roman" w:hAnsi="Times New Roman" w:cs="Times New Roman"/>
          <w:b/>
          <w:sz w:val="36"/>
          <w:szCs w:val="36"/>
        </w:rPr>
        <w:t>Станковая композиция, 4</w:t>
      </w:r>
      <w:r>
        <w:rPr>
          <w:rFonts w:ascii="Times New Roman" w:hAnsi="Times New Roman" w:cs="Times New Roman"/>
          <w:b/>
          <w:sz w:val="36"/>
          <w:szCs w:val="36"/>
        </w:rPr>
        <w:t xml:space="preserve"> год обучения)</w:t>
      </w: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806" w:rsidRDefault="00A64806" w:rsidP="00A6480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педагога дополнительного </w:t>
      </w:r>
    </w:p>
    <w:p w:rsidR="00A64806" w:rsidRDefault="00A64806" w:rsidP="00A6480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 МБОУДО СЦДТ</w:t>
      </w:r>
    </w:p>
    <w:p w:rsidR="00A64806" w:rsidRDefault="00A64806" w:rsidP="00A6480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Поклонской Светланы Александровны</w:t>
      </w:r>
    </w:p>
    <w:p w:rsidR="00A64806" w:rsidRDefault="00A64806" w:rsidP="00A648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6787" w:rsidRDefault="003D6787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6787" w:rsidRDefault="003D6787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6787" w:rsidRDefault="003D6787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806" w:rsidRDefault="00A64806" w:rsidP="00A64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Стародуб</w:t>
      </w:r>
    </w:p>
    <w:p w:rsidR="00A64806" w:rsidRDefault="003D6787" w:rsidP="00A648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A64806" w:rsidRDefault="00A64806" w:rsidP="00A64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AB04A6">
        <w:rPr>
          <w:rFonts w:ascii="Times New Roman" w:hAnsi="Times New Roman" w:cs="Times New Roman"/>
          <w:sz w:val="24"/>
          <w:szCs w:val="24"/>
        </w:rPr>
        <w:t xml:space="preserve"> </w:t>
      </w:r>
      <w:r w:rsidR="003D6787">
        <w:rPr>
          <w:rFonts w:ascii="Times New Roman" w:hAnsi="Times New Roman" w:cs="Times New Roman"/>
          <w:sz w:val="24"/>
          <w:szCs w:val="24"/>
        </w:rPr>
        <w:t>Итогова</w:t>
      </w:r>
      <w:r w:rsidR="00B04287">
        <w:rPr>
          <w:rFonts w:ascii="Times New Roman" w:hAnsi="Times New Roman" w:cs="Times New Roman"/>
          <w:sz w:val="24"/>
          <w:szCs w:val="24"/>
        </w:rPr>
        <w:t xml:space="preserve">я </w:t>
      </w:r>
      <w:r w:rsidR="003D6787">
        <w:rPr>
          <w:rFonts w:ascii="Times New Roman" w:hAnsi="Times New Roman" w:cs="Times New Roman"/>
          <w:sz w:val="24"/>
          <w:szCs w:val="24"/>
        </w:rPr>
        <w:t>композиция на тему «Народные праздники в Стародубе». Выполнение</w:t>
      </w:r>
      <w:r w:rsidR="00B04287">
        <w:rPr>
          <w:rFonts w:ascii="Times New Roman" w:hAnsi="Times New Roman" w:cs="Times New Roman"/>
          <w:sz w:val="24"/>
          <w:szCs w:val="24"/>
        </w:rPr>
        <w:t xml:space="preserve"> эскиза.</w:t>
      </w:r>
    </w:p>
    <w:p w:rsidR="00A64806" w:rsidRDefault="00A64806" w:rsidP="00A64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4806" w:rsidRDefault="00A64806" w:rsidP="00A64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A3029B"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="003D6787">
        <w:rPr>
          <w:rFonts w:ascii="Times New Roman" w:hAnsi="Times New Roman" w:cs="Times New Roman"/>
          <w:sz w:val="24"/>
          <w:szCs w:val="24"/>
        </w:rPr>
        <w:t xml:space="preserve">эскиз </w:t>
      </w:r>
      <w:r w:rsidR="00B04287">
        <w:rPr>
          <w:rFonts w:ascii="Times New Roman" w:hAnsi="Times New Roman" w:cs="Times New Roman"/>
          <w:sz w:val="24"/>
          <w:szCs w:val="24"/>
        </w:rPr>
        <w:t xml:space="preserve">композиции на </w:t>
      </w:r>
      <w:r w:rsidR="00CA4736">
        <w:rPr>
          <w:rFonts w:ascii="Times New Roman" w:hAnsi="Times New Roman" w:cs="Times New Roman"/>
          <w:sz w:val="24"/>
          <w:szCs w:val="24"/>
        </w:rPr>
        <w:t>формат</w:t>
      </w:r>
      <w:r w:rsidR="003D6787">
        <w:rPr>
          <w:rFonts w:ascii="Times New Roman" w:hAnsi="Times New Roman" w:cs="Times New Roman"/>
          <w:sz w:val="24"/>
          <w:szCs w:val="24"/>
        </w:rPr>
        <w:t>е</w:t>
      </w:r>
      <w:r w:rsidR="00CA4736">
        <w:rPr>
          <w:rFonts w:ascii="Times New Roman" w:hAnsi="Times New Roman" w:cs="Times New Roman"/>
          <w:sz w:val="24"/>
          <w:szCs w:val="24"/>
        </w:rPr>
        <w:t xml:space="preserve"> </w:t>
      </w:r>
      <w:r w:rsidR="003D6787">
        <w:rPr>
          <w:rFonts w:ascii="Times New Roman" w:hAnsi="Times New Roman" w:cs="Times New Roman"/>
          <w:sz w:val="24"/>
          <w:szCs w:val="24"/>
        </w:rPr>
        <w:t>А3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37F0" w:rsidRDefault="00A83A12" w:rsidP="001A37F0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на данный период</w:t>
      </w:r>
      <w:r w:rsidR="000D4D90">
        <w:rPr>
          <w:rFonts w:ascii="Times New Roman" w:hAnsi="Times New Roman" w:cs="Times New Roman"/>
          <w:b/>
          <w:sz w:val="24"/>
          <w:szCs w:val="24"/>
        </w:rPr>
        <w:t>:</w:t>
      </w:r>
      <w:r w:rsidR="00A648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3A12" w:rsidRDefault="00CA4736" w:rsidP="0088124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84E00">
        <w:rPr>
          <w:rFonts w:ascii="Times New Roman" w:hAnsi="Times New Roman" w:cs="Times New Roman"/>
          <w:sz w:val="24"/>
          <w:szCs w:val="24"/>
        </w:rPr>
        <w:t xml:space="preserve">ыполнить </w:t>
      </w:r>
      <w:r w:rsidR="003D6787">
        <w:rPr>
          <w:rFonts w:ascii="Times New Roman" w:hAnsi="Times New Roman" w:cs="Times New Roman"/>
          <w:sz w:val="24"/>
          <w:szCs w:val="24"/>
        </w:rPr>
        <w:t>эскиз композиции «Народные праздники в Стародубе»</w:t>
      </w:r>
      <w:r w:rsidR="00B04287">
        <w:rPr>
          <w:rFonts w:ascii="Times New Roman" w:hAnsi="Times New Roman" w:cs="Times New Roman"/>
          <w:sz w:val="24"/>
          <w:szCs w:val="24"/>
        </w:rPr>
        <w:t xml:space="preserve"> с соблюдением пропорций и линейной перспективы;</w:t>
      </w:r>
    </w:p>
    <w:p w:rsidR="001062E2" w:rsidRPr="0088124F" w:rsidRDefault="001062E2" w:rsidP="0088124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24F">
        <w:rPr>
          <w:rFonts w:ascii="Times New Roman" w:hAnsi="Times New Roman" w:cs="Times New Roman"/>
          <w:sz w:val="24"/>
          <w:szCs w:val="24"/>
        </w:rPr>
        <w:t>Формировать навыки работы в разных художественных материалах.</w:t>
      </w:r>
    </w:p>
    <w:p w:rsidR="005319C5" w:rsidRPr="0088124F" w:rsidRDefault="005319C5" w:rsidP="0088124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24F">
        <w:rPr>
          <w:rFonts w:ascii="Times New Roman" w:hAnsi="Times New Roman" w:cs="Times New Roman"/>
          <w:sz w:val="24"/>
          <w:szCs w:val="24"/>
        </w:rPr>
        <w:t>Воспитывать любовь и интерес к культурному наследию своего народа;</w:t>
      </w:r>
    </w:p>
    <w:p w:rsidR="005319C5" w:rsidRPr="0088124F" w:rsidRDefault="001062E2" w:rsidP="0088124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24F">
        <w:rPr>
          <w:rFonts w:ascii="Times New Roman" w:hAnsi="Times New Roman" w:cs="Times New Roman"/>
          <w:sz w:val="24"/>
          <w:szCs w:val="24"/>
        </w:rPr>
        <w:t>Развивать ассоциативно-образное мышление, творчес</w:t>
      </w:r>
      <w:r w:rsidR="0088124F">
        <w:rPr>
          <w:rFonts w:ascii="Times New Roman" w:hAnsi="Times New Roman" w:cs="Times New Roman"/>
          <w:sz w:val="24"/>
          <w:szCs w:val="24"/>
        </w:rPr>
        <w:t>кую и познавательную активность.</w:t>
      </w:r>
    </w:p>
    <w:p w:rsidR="00A64806" w:rsidRPr="0088124F" w:rsidRDefault="0088124F" w:rsidP="0088124F">
      <w:pPr>
        <w:tabs>
          <w:tab w:val="left" w:pos="6818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64806" w:rsidRDefault="00A64806" w:rsidP="0088124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Материалы:</w:t>
      </w:r>
      <w:r w:rsidR="00147001">
        <w:rPr>
          <w:rFonts w:ascii="Times New Roman" w:hAnsi="Times New Roman" w:cs="Times New Roman"/>
          <w:sz w:val="24"/>
          <w:szCs w:val="24"/>
        </w:rPr>
        <w:t xml:space="preserve"> </w:t>
      </w:r>
      <w:r w:rsidR="0088124F">
        <w:rPr>
          <w:rFonts w:ascii="Times New Roman" w:hAnsi="Times New Roman" w:cs="Times New Roman"/>
          <w:sz w:val="24"/>
          <w:szCs w:val="24"/>
        </w:rPr>
        <w:t xml:space="preserve"> </w:t>
      </w:r>
      <w:r w:rsidR="00147001">
        <w:rPr>
          <w:rFonts w:ascii="Times New Roman" w:hAnsi="Times New Roman" w:cs="Times New Roman"/>
          <w:sz w:val="24"/>
          <w:szCs w:val="24"/>
        </w:rPr>
        <w:t>акварель/</w:t>
      </w:r>
      <w:r>
        <w:rPr>
          <w:rFonts w:ascii="Times New Roman" w:hAnsi="Times New Roman" w:cs="Times New Roman"/>
          <w:sz w:val="24"/>
          <w:szCs w:val="24"/>
        </w:rPr>
        <w:t>гуашь,</w:t>
      </w:r>
      <w:r w:rsidR="008812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кисти, палитра, простые карандаши, лист бумаги</w:t>
      </w:r>
      <w:r w:rsidR="003D6787">
        <w:rPr>
          <w:rFonts w:ascii="Times New Roman" w:hAnsi="Times New Roman" w:cs="Times New Roman"/>
          <w:sz w:val="24"/>
          <w:szCs w:val="24"/>
        </w:rPr>
        <w:t xml:space="preserve"> А3</w:t>
      </w:r>
      <w:r w:rsidR="00147001">
        <w:rPr>
          <w:rFonts w:ascii="Times New Roman" w:hAnsi="Times New Roman" w:cs="Times New Roman"/>
          <w:sz w:val="24"/>
          <w:szCs w:val="24"/>
        </w:rPr>
        <w:t xml:space="preserve">,  </w:t>
      </w:r>
      <w:r w:rsidR="0088124F">
        <w:rPr>
          <w:rFonts w:ascii="Times New Roman" w:hAnsi="Times New Roman" w:cs="Times New Roman"/>
          <w:sz w:val="24"/>
          <w:szCs w:val="24"/>
        </w:rPr>
        <w:t xml:space="preserve">   </w:t>
      </w:r>
      <w:r w:rsidR="00147001">
        <w:rPr>
          <w:rFonts w:ascii="Times New Roman" w:hAnsi="Times New Roman" w:cs="Times New Roman"/>
          <w:sz w:val="24"/>
          <w:szCs w:val="24"/>
        </w:rPr>
        <w:t>банка с водой.</w:t>
      </w:r>
    </w:p>
    <w:p w:rsidR="00A64806" w:rsidRDefault="00A64806" w:rsidP="00A6480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A64806" w:rsidRDefault="00A64806" w:rsidP="00A64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>
        <w:rPr>
          <w:rFonts w:ascii="Times New Roman" w:hAnsi="Times New Roman" w:cs="Times New Roman"/>
          <w:sz w:val="24"/>
          <w:szCs w:val="24"/>
        </w:rPr>
        <w:t xml:space="preserve"> словесный, наглядный, практический.</w:t>
      </w:r>
    </w:p>
    <w:p w:rsidR="00A64806" w:rsidRDefault="00A64806" w:rsidP="00A6480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Размер: 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D6787">
        <w:rPr>
          <w:rFonts w:ascii="Times New Roman" w:hAnsi="Times New Roman" w:cs="Times New Roman"/>
          <w:sz w:val="24"/>
          <w:szCs w:val="24"/>
        </w:rPr>
        <w:t>3 (3</w:t>
      </w:r>
      <w:r>
        <w:rPr>
          <w:rFonts w:ascii="Times New Roman" w:hAnsi="Times New Roman" w:cs="Times New Roman"/>
          <w:sz w:val="24"/>
          <w:szCs w:val="24"/>
        </w:rPr>
        <w:t>0×40см).</w:t>
      </w:r>
    </w:p>
    <w:p w:rsidR="00A64806" w:rsidRDefault="00A64806" w:rsidP="00A6480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A64806" w:rsidRDefault="00A64806" w:rsidP="00A6480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тема рассчитана на </w:t>
      </w:r>
      <w:r w:rsidR="00604AF5">
        <w:rPr>
          <w:rFonts w:ascii="Times New Roman" w:hAnsi="Times New Roman" w:cs="Times New Roman"/>
          <w:b/>
          <w:sz w:val="24"/>
          <w:szCs w:val="24"/>
        </w:rPr>
        <w:t>два</w:t>
      </w:r>
      <w:r w:rsidR="00CA473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184E00">
        <w:rPr>
          <w:rFonts w:ascii="Times New Roman" w:hAnsi="Times New Roman" w:cs="Times New Roman"/>
          <w:sz w:val="24"/>
          <w:szCs w:val="24"/>
        </w:rPr>
        <w:t xml:space="preserve"> по два</w:t>
      </w:r>
      <w:r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147001" w:rsidRDefault="00147001" w:rsidP="00A6480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147001" w:rsidRDefault="00147001" w:rsidP="00A6480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577FE0" w:rsidRDefault="00147001">
      <w:pPr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1 занятие</w:t>
      </w:r>
      <w:r w:rsidRPr="00AE7F1C">
        <w:rPr>
          <w:rFonts w:ascii="Times New Roman" w:hAnsi="Times New Roman" w:cs="Times New Roman"/>
          <w:sz w:val="24"/>
          <w:szCs w:val="24"/>
        </w:rPr>
        <w:t xml:space="preserve"> – компоновка предметов в листе, </w:t>
      </w:r>
      <w:r w:rsidR="00133CE1">
        <w:rPr>
          <w:rFonts w:ascii="Times New Roman" w:hAnsi="Times New Roman" w:cs="Times New Roman"/>
          <w:sz w:val="24"/>
          <w:szCs w:val="24"/>
        </w:rPr>
        <w:t>прорисовка всех участников композиции</w:t>
      </w:r>
      <w:r w:rsidR="00446D85" w:rsidRPr="00AE7F1C">
        <w:rPr>
          <w:rFonts w:ascii="Times New Roman" w:hAnsi="Times New Roman" w:cs="Times New Roman"/>
          <w:sz w:val="24"/>
          <w:szCs w:val="24"/>
        </w:rPr>
        <w:t>, используя законы линейной перспективы.</w:t>
      </w:r>
      <w:r w:rsidR="00604AF5">
        <w:rPr>
          <w:rFonts w:ascii="Times New Roman" w:hAnsi="Times New Roman" w:cs="Times New Roman"/>
          <w:sz w:val="24"/>
          <w:szCs w:val="24"/>
        </w:rPr>
        <w:t xml:space="preserve"> При </w:t>
      </w:r>
      <w:r w:rsidR="003D6787">
        <w:rPr>
          <w:rFonts w:ascii="Times New Roman" w:hAnsi="Times New Roman" w:cs="Times New Roman"/>
          <w:sz w:val="24"/>
          <w:szCs w:val="24"/>
        </w:rPr>
        <w:t xml:space="preserve">этом </w:t>
      </w:r>
      <w:r w:rsidR="00604AF5">
        <w:rPr>
          <w:rFonts w:ascii="Times New Roman" w:hAnsi="Times New Roman" w:cs="Times New Roman"/>
          <w:sz w:val="24"/>
          <w:szCs w:val="24"/>
        </w:rPr>
        <w:t>уточняем форму каждого элемента, для этого можно использовать дополнительные источники (иллюстрации, репродукции картин, интернет-ресурсы), следим за пропорциональным соотношением фигур людей и окружающих их предметов.</w:t>
      </w:r>
    </w:p>
    <w:p w:rsidR="00446D85" w:rsidRPr="00AE7F1C" w:rsidRDefault="00446D85">
      <w:pPr>
        <w:rPr>
          <w:rFonts w:ascii="Times New Roman" w:hAnsi="Times New Roman" w:cs="Times New Roman"/>
          <w:sz w:val="24"/>
          <w:szCs w:val="24"/>
        </w:rPr>
      </w:pPr>
      <w:r w:rsidRPr="00AE7F1C">
        <w:rPr>
          <w:rFonts w:ascii="Times New Roman" w:hAnsi="Times New Roman" w:cs="Times New Roman"/>
          <w:b/>
          <w:sz w:val="24"/>
          <w:szCs w:val="24"/>
        </w:rPr>
        <w:t>2 занятие</w:t>
      </w:r>
      <w:r w:rsidRPr="00AE7F1C">
        <w:rPr>
          <w:rFonts w:ascii="Times New Roman" w:hAnsi="Times New Roman" w:cs="Times New Roman"/>
          <w:sz w:val="24"/>
          <w:szCs w:val="24"/>
        </w:rPr>
        <w:t xml:space="preserve"> –</w:t>
      </w:r>
      <w:r w:rsidR="00604AF5">
        <w:rPr>
          <w:rFonts w:ascii="Times New Roman" w:hAnsi="Times New Roman" w:cs="Times New Roman"/>
          <w:sz w:val="24"/>
          <w:szCs w:val="24"/>
        </w:rPr>
        <w:t xml:space="preserve"> </w:t>
      </w:r>
      <w:r w:rsidRPr="00AE7F1C">
        <w:rPr>
          <w:rFonts w:ascii="Times New Roman" w:hAnsi="Times New Roman" w:cs="Times New Roman"/>
          <w:sz w:val="24"/>
          <w:szCs w:val="24"/>
        </w:rPr>
        <w:t>передача объема предметов через светотеневую моделировку, показ взаимосвязи предметов и фона через</w:t>
      </w:r>
      <w:r w:rsidR="00604AF5">
        <w:rPr>
          <w:rFonts w:ascii="Times New Roman" w:hAnsi="Times New Roman" w:cs="Times New Roman"/>
          <w:sz w:val="24"/>
          <w:szCs w:val="24"/>
        </w:rPr>
        <w:t xml:space="preserve"> применение наглядной (линейной перспективы)</w:t>
      </w:r>
      <w:r w:rsidRPr="00AE7F1C">
        <w:rPr>
          <w:rFonts w:ascii="Times New Roman" w:hAnsi="Times New Roman" w:cs="Times New Roman"/>
          <w:sz w:val="24"/>
          <w:szCs w:val="24"/>
        </w:rPr>
        <w:t>.</w:t>
      </w:r>
      <w:r w:rsidR="007A4472">
        <w:rPr>
          <w:rFonts w:ascii="Times New Roman" w:hAnsi="Times New Roman" w:cs="Times New Roman"/>
          <w:sz w:val="24"/>
          <w:szCs w:val="24"/>
        </w:rPr>
        <w:t xml:space="preserve"> Прорисовка дета</w:t>
      </w:r>
      <w:r w:rsidR="00604AF5">
        <w:rPr>
          <w:rFonts w:ascii="Times New Roman" w:hAnsi="Times New Roman" w:cs="Times New Roman"/>
          <w:sz w:val="24"/>
          <w:szCs w:val="24"/>
        </w:rPr>
        <w:t>лей.</w:t>
      </w:r>
      <w:r w:rsidR="007A4472">
        <w:rPr>
          <w:rFonts w:ascii="Times New Roman" w:hAnsi="Times New Roman" w:cs="Times New Roman"/>
          <w:sz w:val="24"/>
          <w:szCs w:val="24"/>
        </w:rPr>
        <w:t xml:space="preserve"> Уточнение всех деталей, подчеркивающих выбранную эпоху.</w:t>
      </w:r>
    </w:p>
    <w:p w:rsidR="00184E00" w:rsidRDefault="00F55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для композиции </w:t>
      </w:r>
      <w:r w:rsidR="00133CE1">
        <w:rPr>
          <w:rFonts w:ascii="Times New Roman" w:hAnsi="Times New Roman" w:cs="Times New Roman"/>
          <w:sz w:val="24"/>
          <w:szCs w:val="24"/>
        </w:rPr>
        <w:t>по выбору учащихся (карандаш, акварель, гуашь и др.)</w:t>
      </w:r>
    </w:p>
    <w:p w:rsidR="001D7E75" w:rsidRDefault="003D6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композиции нужно использовать сюжеты из проведения народных праздников и обрядов в нашей местности. Например, колядки, Иван-купала, Масленичные гуляния и т.д. </w:t>
      </w:r>
      <w:r w:rsidR="001D7E75">
        <w:rPr>
          <w:rFonts w:ascii="Times New Roman" w:hAnsi="Times New Roman" w:cs="Times New Roman"/>
          <w:sz w:val="24"/>
          <w:szCs w:val="24"/>
        </w:rPr>
        <w:t>Композиция иллюстрации должна быть</w:t>
      </w:r>
      <w:r w:rsidR="00730281">
        <w:rPr>
          <w:rFonts w:ascii="Times New Roman" w:hAnsi="Times New Roman" w:cs="Times New Roman"/>
          <w:sz w:val="24"/>
          <w:szCs w:val="24"/>
        </w:rPr>
        <w:t xml:space="preserve"> сюжетной, детально разработанной,</w:t>
      </w:r>
      <w:r w:rsidR="00FC1C6F">
        <w:rPr>
          <w:rFonts w:ascii="Times New Roman" w:hAnsi="Times New Roman" w:cs="Times New Roman"/>
          <w:sz w:val="24"/>
          <w:szCs w:val="24"/>
        </w:rPr>
        <w:t xml:space="preserve"> </w:t>
      </w:r>
      <w:r w:rsidR="00730281">
        <w:rPr>
          <w:rFonts w:ascii="Times New Roman" w:hAnsi="Times New Roman" w:cs="Times New Roman"/>
          <w:sz w:val="24"/>
          <w:szCs w:val="24"/>
        </w:rPr>
        <w:t>включать не</w:t>
      </w:r>
      <w:r w:rsidR="007A4472">
        <w:rPr>
          <w:rFonts w:ascii="Times New Roman" w:hAnsi="Times New Roman" w:cs="Times New Roman"/>
          <w:sz w:val="24"/>
          <w:szCs w:val="24"/>
        </w:rPr>
        <w:t xml:space="preserve"> менее 2 фигу</w:t>
      </w:r>
      <w:r w:rsidR="00CA4736">
        <w:rPr>
          <w:rFonts w:ascii="Times New Roman" w:hAnsi="Times New Roman" w:cs="Times New Roman"/>
          <w:sz w:val="24"/>
          <w:szCs w:val="24"/>
        </w:rPr>
        <w:t>р</w:t>
      </w:r>
      <w:r w:rsidR="00730281">
        <w:rPr>
          <w:rFonts w:ascii="Times New Roman" w:hAnsi="Times New Roman" w:cs="Times New Roman"/>
          <w:sz w:val="24"/>
          <w:szCs w:val="24"/>
        </w:rPr>
        <w:t xml:space="preserve"> человека. </w:t>
      </w:r>
    </w:p>
    <w:p w:rsidR="006D786E" w:rsidRDefault="006D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композиций ниже.</w:t>
      </w:r>
      <w:bookmarkStart w:id="0" w:name="_GoBack"/>
      <w:bookmarkEnd w:id="0"/>
    </w:p>
    <w:p w:rsidR="006D786E" w:rsidRDefault="00B00D8C">
      <w:pPr>
        <w:rPr>
          <w:rFonts w:ascii="Times New Roman" w:hAnsi="Times New Roman" w:cs="Times New Roman"/>
          <w:sz w:val="24"/>
          <w:szCs w:val="24"/>
        </w:rPr>
      </w:pPr>
      <w:r w:rsidRPr="00B00D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9399" cy="4019550"/>
            <wp:effectExtent l="0" t="0" r="0" b="0"/>
            <wp:docPr id="5" name="Рисунок 5" descr="C:\Users\AMD\Pictures\Saved Pictures\коляд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D\Pictures\Saved Pictures\колядки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49" cy="402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D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0353" cy="3809880"/>
            <wp:effectExtent l="0" t="0" r="0" b="635"/>
            <wp:docPr id="4" name="Рисунок 4" descr="C:\Users\AMD\Pictures\Saved Pictures\коляд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\Pictures\Saved Pictures\колядки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92" cy="38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D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6500" cy="3458039"/>
            <wp:effectExtent l="0" t="0" r="0" b="9525"/>
            <wp:docPr id="3" name="Рисунок 3" descr="C:\Users\AMD\Pictures\Saved Pictures\иван-купа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\Pictures\Saved Pictures\иван-купала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292" cy="34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6E" w:rsidRDefault="006D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A4E19">
            <wp:extent cx="4767580" cy="31762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339" w:rsidRPr="00AE7F1C" w:rsidRDefault="00B00D8C">
      <w:pPr>
        <w:rPr>
          <w:rFonts w:ascii="Times New Roman" w:hAnsi="Times New Roman" w:cs="Times New Roman"/>
          <w:sz w:val="24"/>
          <w:szCs w:val="24"/>
        </w:rPr>
      </w:pPr>
      <w:r w:rsidRPr="00B00D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1965" cy="3707976"/>
            <wp:effectExtent l="0" t="0" r="635" b="6985"/>
            <wp:docPr id="1" name="Рисунок 1" descr="C:\Users\AMD\Pictures\Saved Pictures\коляд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\Pictures\Saved Pictures\колядки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77" cy="371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339" w:rsidRPr="00AE7F1C" w:rsidSect="00577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E76" w:rsidRDefault="00CA2E76" w:rsidP="00B04287">
      <w:pPr>
        <w:spacing w:after="0" w:line="240" w:lineRule="auto"/>
      </w:pPr>
      <w:r>
        <w:separator/>
      </w:r>
    </w:p>
  </w:endnote>
  <w:endnote w:type="continuationSeparator" w:id="0">
    <w:p w:rsidR="00CA2E76" w:rsidRDefault="00CA2E76" w:rsidP="00B04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E76" w:rsidRDefault="00CA2E76" w:rsidP="00B04287">
      <w:pPr>
        <w:spacing w:after="0" w:line="240" w:lineRule="auto"/>
      </w:pPr>
      <w:r>
        <w:separator/>
      </w:r>
    </w:p>
  </w:footnote>
  <w:footnote w:type="continuationSeparator" w:id="0">
    <w:p w:rsidR="00CA2E76" w:rsidRDefault="00CA2E76" w:rsidP="00B042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E4929"/>
    <w:multiLevelType w:val="hybridMultilevel"/>
    <w:tmpl w:val="F0B03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F4B5B"/>
    <w:multiLevelType w:val="hybridMultilevel"/>
    <w:tmpl w:val="3D9C0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806"/>
    <w:rsid w:val="00037820"/>
    <w:rsid w:val="00092339"/>
    <w:rsid w:val="000D4D90"/>
    <w:rsid w:val="001062E2"/>
    <w:rsid w:val="00133CE1"/>
    <w:rsid w:val="00147001"/>
    <w:rsid w:val="00184E00"/>
    <w:rsid w:val="001A37F0"/>
    <w:rsid w:val="001D7E75"/>
    <w:rsid w:val="00245A4C"/>
    <w:rsid w:val="003D6787"/>
    <w:rsid w:val="00446D85"/>
    <w:rsid w:val="005319C5"/>
    <w:rsid w:val="00577FE0"/>
    <w:rsid w:val="005C4D7B"/>
    <w:rsid w:val="00604AF5"/>
    <w:rsid w:val="006D786E"/>
    <w:rsid w:val="006F23D6"/>
    <w:rsid w:val="00730281"/>
    <w:rsid w:val="007A4472"/>
    <w:rsid w:val="007D3F3D"/>
    <w:rsid w:val="0088124F"/>
    <w:rsid w:val="008C507F"/>
    <w:rsid w:val="00A3029B"/>
    <w:rsid w:val="00A64806"/>
    <w:rsid w:val="00A83A12"/>
    <w:rsid w:val="00AB04A6"/>
    <w:rsid w:val="00AE7F1C"/>
    <w:rsid w:val="00B00D8C"/>
    <w:rsid w:val="00B04287"/>
    <w:rsid w:val="00B11544"/>
    <w:rsid w:val="00C26B8C"/>
    <w:rsid w:val="00CA2E76"/>
    <w:rsid w:val="00CA4736"/>
    <w:rsid w:val="00CE2C8B"/>
    <w:rsid w:val="00F55DC1"/>
    <w:rsid w:val="00FC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0DD3C"/>
  <w15:docId w15:val="{2639A0EA-7FE8-48BB-AE6C-6B5B0BD92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806"/>
  </w:style>
  <w:style w:type="paragraph" w:styleId="2">
    <w:name w:val="heading 2"/>
    <w:basedOn w:val="a"/>
    <w:link w:val="20"/>
    <w:uiPriority w:val="9"/>
    <w:qFormat/>
    <w:rsid w:val="000378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78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Emphasis"/>
    <w:basedOn w:val="a0"/>
    <w:uiPriority w:val="20"/>
    <w:qFormat/>
    <w:rsid w:val="00037820"/>
    <w:rPr>
      <w:i/>
      <w:iCs/>
    </w:rPr>
  </w:style>
  <w:style w:type="paragraph" w:styleId="a4">
    <w:name w:val="List Paragraph"/>
    <w:basedOn w:val="a"/>
    <w:uiPriority w:val="34"/>
    <w:qFormat/>
    <w:rsid w:val="001470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33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04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04287"/>
  </w:style>
  <w:style w:type="paragraph" w:styleId="a9">
    <w:name w:val="footer"/>
    <w:basedOn w:val="a"/>
    <w:link w:val="aa"/>
    <w:uiPriority w:val="99"/>
    <w:semiHidden/>
    <w:unhideWhenUsed/>
    <w:rsid w:val="00B04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04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Комп02</dc:creator>
  <cp:keywords/>
  <dc:description/>
  <cp:lastModifiedBy>AMD</cp:lastModifiedBy>
  <cp:revision>4</cp:revision>
  <dcterms:created xsi:type="dcterms:W3CDTF">2022-02-01T17:57:00Z</dcterms:created>
  <dcterms:modified xsi:type="dcterms:W3CDTF">2022-02-01T18:10:00Z</dcterms:modified>
</cp:coreProperties>
</file>