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E" w:rsidRPr="00C81002" w:rsidRDefault="00B025BE" w:rsidP="00B025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1002">
        <w:rPr>
          <w:b/>
          <w:sz w:val="28"/>
          <w:szCs w:val="28"/>
        </w:rPr>
        <w:t>Уважаемые участники опроса! МБОУДО Стародубский центр детского творчества  проводит социол</w:t>
      </w:r>
      <w:r w:rsidRPr="00C81002">
        <w:rPr>
          <w:b/>
          <w:sz w:val="28"/>
          <w:szCs w:val="28"/>
        </w:rPr>
        <w:t>о</w:t>
      </w:r>
      <w:r w:rsidRPr="00C81002">
        <w:rPr>
          <w:b/>
          <w:sz w:val="28"/>
          <w:szCs w:val="28"/>
        </w:rPr>
        <w:t>гический опрос, направленный на изучение качества работы учреждения. По ка</w:t>
      </w:r>
      <w:r w:rsidRPr="00C81002">
        <w:rPr>
          <w:b/>
          <w:sz w:val="28"/>
          <w:szCs w:val="28"/>
        </w:rPr>
        <w:t>ж</w:t>
      </w:r>
      <w:r w:rsidRPr="00C81002">
        <w:rPr>
          <w:b/>
          <w:sz w:val="28"/>
          <w:szCs w:val="28"/>
        </w:rPr>
        <w:t>дому вопросу анкеты предложены разные варианты ответов. Выберите, пожалуйста, те ответы, которые совпадают с Вашим мнением, и обведите их порядковые номера или напишите свой ответ. Просим не оставлять без ответа ни одного вопроса. По</w:t>
      </w:r>
      <w:r w:rsidRPr="00C81002">
        <w:rPr>
          <w:b/>
          <w:sz w:val="28"/>
          <w:szCs w:val="28"/>
        </w:rPr>
        <w:t>д</w:t>
      </w:r>
      <w:r w:rsidRPr="00C81002">
        <w:rPr>
          <w:b/>
          <w:sz w:val="28"/>
          <w:szCs w:val="28"/>
        </w:rPr>
        <w:t>писывать анкету не надо.</w:t>
      </w:r>
    </w:p>
    <w:p w:rsidR="00B025BE" w:rsidRDefault="00B025BE" w:rsidP="00B025BE">
      <w:pPr>
        <w:autoSpaceDE w:val="0"/>
        <w:autoSpaceDN w:val="0"/>
        <w:adjustRightInd w:val="0"/>
        <w:jc w:val="both"/>
        <w:rPr>
          <w:b/>
        </w:rPr>
      </w:pPr>
    </w:p>
    <w:p w:rsidR="00B025BE" w:rsidRDefault="00B025BE" w:rsidP="00B025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Удовлетворены ли Вы качеством предоставляемых Вам (Вашему ребенку) образовательных услуг?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1. удовлетворе</w:t>
      </w:r>
      <w:proofErr w:type="gramStart"/>
      <w:r>
        <w:t>н(</w:t>
      </w:r>
      <w:proofErr w:type="gramEnd"/>
      <w:r>
        <w:t>а) полностью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2. удовлетворе</w:t>
      </w:r>
      <w:proofErr w:type="gramStart"/>
      <w:r>
        <w:t>н(</w:t>
      </w:r>
      <w:proofErr w:type="gramEnd"/>
      <w:r>
        <w:t>а) частично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3. не удовлетворе</w:t>
      </w:r>
      <w:proofErr w:type="gramStart"/>
      <w:r>
        <w:t>н(</w:t>
      </w:r>
      <w:proofErr w:type="gramEnd"/>
      <w:r>
        <w:t>а)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4.затрудняюсь ответить</w:t>
      </w:r>
    </w:p>
    <w:p w:rsidR="00B025BE" w:rsidRPr="00C27E6E" w:rsidRDefault="00B025BE" w:rsidP="00B025BE">
      <w:pPr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C27E6E">
        <w:rPr>
          <w:b/>
        </w:rPr>
        <w:t>2.  Удовлетворены ли Вы тем, насколько доброжелательны, вежливы и вним</w:t>
      </w:r>
      <w:r w:rsidRPr="00C27E6E">
        <w:rPr>
          <w:b/>
        </w:rPr>
        <w:t>а</w:t>
      </w:r>
      <w:r w:rsidRPr="00C27E6E">
        <w:rPr>
          <w:b/>
        </w:rPr>
        <w:t>тельны работники данного учреждения?</w:t>
      </w:r>
    </w:p>
    <w:p w:rsidR="00B025BE" w:rsidRDefault="00B025BE" w:rsidP="00B025BE">
      <w:pPr>
        <w:autoSpaceDE w:val="0"/>
        <w:autoSpaceDN w:val="0"/>
        <w:adjustRightInd w:val="0"/>
        <w:jc w:val="both"/>
      </w:pPr>
      <w:r>
        <w:t xml:space="preserve">            1. удовлетворе</w:t>
      </w:r>
      <w:proofErr w:type="gramStart"/>
      <w:r>
        <w:t>н(</w:t>
      </w:r>
      <w:proofErr w:type="gramEnd"/>
      <w:r>
        <w:t>а) полностью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2. удовлетворе</w:t>
      </w:r>
      <w:proofErr w:type="gramStart"/>
      <w:r>
        <w:t>н(</w:t>
      </w:r>
      <w:proofErr w:type="gramEnd"/>
      <w:r>
        <w:t>а) частично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3. не удовлетворе</w:t>
      </w:r>
      <w:proofErr w:type="gramStart"/>
      <w:r>
        <w:t>н(</w:t>
      </w:r>
      <w:proofErr w:type="gramEnd"/>
      <w:r>
        <w:t>а)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4.затрудняюсь ответить</w:t>
      </w:r>
    </w:p>
    <w:p w:rsidR="00B025BE" w:rsidRPr="00C27E6E" w:rsidRDefault="00B025BE" w:rsidP="00B025BE">
      <w:pPr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Pr="00C27E6E">
        <w:rPr>
          <w:b/>
        </w:rPr>
        <w:t>3.  Удовлетворены ли Вы компетентностью педагогов допол</w:t>
      </w:r>
      <w:r>
        <w:rPr>
          <w:b/>
        </w:rPr>
        <w:t>нительного образования</w:t>
      </w:r>
      <w:r w:rsidRPr="00C27E6E">
        <w:rPr>
          <w:b/>
        </w:rPr>
        <w:t>?</w:t>
      </w:r>
    </w:p>
    <w:p w:rsidR="00B025BE" w:rsidRDefault="00B025BE" w:rsidP="00B025BE">
      <w:pPr>
        <w:autoSpaceDE w:val="0"/>
        <w:autoSpaceDN w:val="0"/>
        <w:adjustRightInd w:val="0"/>
        <w:jc w:val="both"/>
      </w:pPr>
      <w:r>
        <w:t xml:space="preserve">            1. удовлетворе</w:t>
      </w:r>
      <w:proofErr w:type="gramStart"/>
      <w:r>
        <w:t>н(</w:t>
      </w:r>
      <w:proofErr w:type="gramEnd"/>
      <w:r>
        <w:t>а) полностью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2. удовлетворе</w:t>
      </w:r>
      <w:proofErr w:type="gramStart"/>
      <w:r>
        <w:t>н(</w:t>
      </w:r>
      <w:proofErr w:type="gramEnd"/>
      <w:r>
        <w:t>а) частично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3. не удовлетворе</w:t>
      </w:r>
      <w:proofErr w:type="gramStart"/>
      <w:r>
        <w:t>н(</w:t>
      </w:r>
      <w:proofErr w:type="gramEnd"/>
      <w:r>
        <w:t>а)</w:t>
      </w:r>
    </w:p>
    <w:p w:rsidR="00B025BE" w:rsidRDefault="00B025BE" w:rsidP="00B025BE">
      <w:pPr>
        <w:autoSpaceDE w:val="0"/>
        <w:autoSpaceDN w:val="0"/>
        <w:adjustRightInd w:val="0"/>
        <w:ind w:left="720"/>
        <w:jc w:val="both"/>
      </w:pPr>
      <w:r>
        <w:t>4.затрудняюсь ответить</w:t>
      </w:r>
    </w:p>
    <w:p w:rsidR="00B025BE" w:rsidRPr="00C27E6E" w:rsidRDefault="00B025BE" w:rsidP="00B025BE">
      <w:pPr>
        <w:rPr>
          <w:b/>
        </w:rPr>
      </w:pPr>
      <w:r w:rsidRPr="00C27E6E">
        <w:rPr>
          <w:b/>
        </w:rPr>
        <w:t xml:space="preserve">     4. Оцените комфортность условий, в которых осуществляется образовательная  деятельность учреждением по 5-тибалльной шкале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23"/>
      </w:tblGrid>
      <w:tr w:rsidR="00B025BE" w:rsidTr="00D53B7B">
        <w:tc>
          <w:tcPr>
            <w:tcW w:w="8188" w:type="dxa"/>
          </w:tcPr>
          <w:p w:rsidR="00B025BE" w:rsidRDefault="00B025BE" w:rsidP="00D53B7B">
            <w:r>
              <w:t>1. Материально-техническое обеспечение учреждения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2.Учебное, учебно-методическое, информационное обеспечение и сопров</w:t>
            </w:r>
            <w:r>
              <w:t>о</w:t>
            </w:r>
            <w:r>
              <w:t>ждение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 xml:space="preserve">3.Безопасность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4.Организация питания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5.Условия для индивидуальной работы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6.Наличие дополнительных образовательных программ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7.Возможность развития творческих способностей и интересов обучающихся, включая их участие в конкурсах и олимпиадах, выставках, смотрах, фи</w:t>
            </w:r>
            <w:r>
              <w:t>з</w:t>
            </w:r>
            <w:r>
              <w:t>культурных мероприятиях, спортивных мероприятиях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8.Оказание психолого-педагогической и социальной помощи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9.Оказание медицинской помощи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10.Условия организации обучения и воспитания обучающихся с ограниче</w:t>
            </w:r>
            <w:r>
              <w:t>н</w:t>
            </w:r>
            <w:r>
              <w:t>ными возможностями здоровья и инвалидов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11.График обучения</w:t>
            </w:r>
          </w:p>
        </w:tc>
        <w:tc>
          <w:tcPr>
            <w:tcW w:w="1323" w:type="dxa"/>
          </w:tcPr>
          <w:p w:rsidR="00B025BE" w:rsidRDefault="00B025BE" w:rsidP="00D53B7B"/>
        </w:tc>
      </w:tr>
      <w:tr w:rsidR="00B025BE" w:rsidTr="00D53B7B">
        <w:tc>
          <w:tcPr>
            <w:tcW w:w="8188" w:type="dxa"/>
          </w:tcPr>
          <w:p w:rsidR="00B025BE" w:rsidRDefault="00B025BE" w:rsidP="00D53B7B">
            <w:r>
              <w:t>12.Санитарно-гигиеническое состояние</w:t>
            </w:r>
          </w:p>
        </w:tc>
        <w:tc>
          <w:tcPr>
            <w:tcW w:w="1323" w:type="dxa"/>
          </w:tcPr>
          <w:p w:rsidR="00B025BE" w:rsidRDefault="00B025BE" w:rsidP="00D53B7B"/>
        </w:tc>
      </w:tr>
    </w:tbl>
    <w:p w:rsidR="00B025BE" w:rsidRDefault="00B025BE" w:rsidP="00B025BE"/>
    <w:p w:rsidR="00B025BE" w:rsidRPr="00C27E6E" w:rsidRDefault="00B025BE" w:rsidP="00B025BE">
      <w:pPr>
        <w:rPr>
          <w:b/>
        </w:rPr>
      </w:pPr>
      <w:r w:rsidRPr="00C27E6E">
        <w:rPr>
          <w:b/>
        </w:rPr>
        <w:t>5. Как Вы оцениваете свою информированность о работе учреждения и порядке представления услуг в данном учреждении?</w:t>
      </w:r>
    </w:p>
    <w:p w:rsidR="00B025BE" w:rsidRDefault="00B025BE" w:rsidP="00B025BE">
      <w:r>
        <w:t xml:space="preserve">    1. Хорошо информирова</w:t>
      </w:r>
      <w:proofErr w:type="gramStart"/>
      <w:r>
        <w:t>н(</w:t>
      </w:r>
      <w:proofErr w:type="gramEnd"/>
      <w:r>
        <w:t>а)</w:t>
      </w:r>
    </w:p>
    <w:p w:rsidR="00B025BE" w:rsidRDefault="00B025BE" w:rsidP="00B025BE">
      <w:r>
        <w:t xml:space="preserve">    2. Слабо информирова</w:t>
      </w:r>
      <w:proofErr w:type="gramStart"/>
      <w:r>
        <w:t>н(</w:t>
      </w:r>
      <w:proofErr w:type="gramEnd"/>
      <w:r>
        <w:t>а)</w:t>
      </w:r>
    </w:p>
    <w:p w:rsidR="00B025BE" w:rsidRDefault="00B025BE" w:rsidP="00B025BE">
      <w:r>
        <w:t xml:space="preserve">    3. Не информирова</w:t>
      </w:r>
      <w:proofErr w:type="gramStart"/>
      <w:r>
        <w:t>н(</w:t>
      </w:r>
      <w:proofErr w:type="gramEnd"/>
      <w:r>
        <w:t>а)</w:t>
      </w:r>
    </w:p>
    <w:p w:rsidR="00B025BE" w:rsidRPr="00C27E6E" w:rsidRDefault="00B025BE" w:rsidP="00B025BE">
      <w:pPr>
        <w:rPr>
          <w:b/>
        </w:rPr>
      </w:pPr>
      <w:r w:rsidRPr="00C27E6E">
        <w:rPr>
          <w:b/>
        </w:rPr>
        <w:lastRenderedPageBreak/>
        <w:t xml:space="preserve">6. Когда Вы стояли перед выбором – в </w:t>
      </w:r>
      <w:r>
        <w:rPr>
          <w:b/>
        </w:rPr>
        <w:t xml:space="preserve">какое </w:t>
      </w:r>
      <w:r w:rsidRPr="00C27E6E">
        <w:rPr>
          <w:b/>
        </w:rPr>
        <w:t>учреждение дополнительного образования пойдет учиться Ваш ребенок, обращались на офиц</w:t>
      </w:r>
      <w:r w:rsidRPr="00C27E6E">
        <w:rPr>
          <w:b/>
        </w:rPr>
        <w:t>и</w:t>
      </w:r>
      <w:r w:rsidRPr="00C27E6E">
        <w:rPr>
          <w:b/>
        </w:rPr>
        <w:t>ал</w:t>
      </w:r>
      <w:r>
        <w:rPr>
          <w:b/>
        </w:rPr>
        <w:t xml:space="preserve">ьный сайт </w:t>
      </w:r>
      <w:r w:rsidRPr="00C27E6E">
        <w:rPr>
          <w:b/>
        </w:rPr>
        <w:t>учреждения дополн</w:t>
      </w:r>
      <w:r>
        <w:rPr>
          <w:b/>
        </w:rPr>
        <w:t>ительного образования</w:t>
      </w:r>
      <w:r w:rsidRPr="00C27E6E">
        <w:rPr>
          <w:b/>
        </w:rPr>
        <w:t>?</w:t>
      </w:r>
    </w:p>
    <w:p w:rsidR="00B025BE" w:rsidRDefault="00B025BE" w:rsidP="00B025BE">
      <w:r>
        <w:t xml:space="preserve">   1. Да</w:t>
      </w:r>
    </w:p>
    <w:p w:rsidR="00B025BE" w:rsidRDefault="00B025BE" w:rsidP="00B025BE">
      <w:r>
        <w:t xml:space="preserve">   2. Нет</w:t>
      </w:r>
    </w:p>
    <w:p w:rsidR="00B025BE" w:rsidRPr="00C27E6E" w:rsidRDefault="00B025BE" w:rsidP="00B025BE">
      <w:pPr>
        <w:rPr>
          <w:b/>
        </w:rPr>
      </w:pPr>
      <w:r w:rsidRPr="00C27E6E">
        <w:rPr>
          <w:b/>
        </w:rPr>
        <w:t>7. Укажите, обращались ли Вы  по каким-либо вопросам в образовательное учре</w:t>
      </w:r>
      <w:r w:rsidRPr="00C27E6E">
        <w:rPr>
          <w:b/>
        </w:rPr>
        <w:t>ж</w:t>
      </w:r>
      <w:r w:rsidRPr="00C27E6E">
        <w:rPr>
          <w:b/>
        </w:rPr>
        <w:t>дение:</w:t>
      </w:r>
    </w:p>
    <w:p w:rsidR="00B025BE" w:rsidRDefault="00B025BE" w:rsidP="00B025BE">
      <w:r>
        <w:t xml:space="preserve">    1. По телефону</w:t>
      </w:r>
    </w:p>
    <w:p w:rsidR="00B025BE" w:rsidRDefault="00B025BE" w:rsidP="00B025BE">
      <w:r>
        <w:t xml:space="preserve">    2. По электронной почте</w:t>
      </w:r>
    </w:p>
    <w:p w:rsidR="00B025BE" w:rsidRDefault="00B025BE" w:rsidP="00B025BE">
      <w:r>
        <w:t xml:space="preserve">    3. С помощью электронных сервисов, предоставляемых на официальном сайте образ</w:t>
      </w:r>
      <w:r>
        <w:t>о</w:t>
      </w:r>
      <w:r>
        <w:t>вательного учреждения</w:t>
      </w:r>
    </w:p>
    <w:p w:rsidR="00B025BE" w:rsidRDefault="00B025BE" w:rsidP="00B025BE">
      <w:r>
        <w:t xml:space="preserve">    4. Лично к руководству  учреждения</w:t>
      </w:r>
    </w:p>
    <w:p w:rsidR="00B025BE" w:rsidRPr="00C27E6E" w:rsidRDefault="00B025BE" w:rsidP="00B025BE">
      <w:pPr>
        <w:rPr>
          <w:b/>
        </w:rPr>
      </w:pPr>
      <w:r w:rsidRPr="00C27E6E">
        <w:rPr>
          <w:b/>
        </w:rPr>
        <w:t>8. Оцените, какой способ взаимодействия стал для Вас наиболее привлекательным?</w:t>
      </w:r>
    </w:p>
    <w:p w:rsidR="00B025BE" w:rsidRDefault="00B025BE" w:rsidP="00B025BE">
      <w:r>
        <w:t xml:space="preserve">     1. По телефону</w:t>
      </w:r>
    </w:p>
    <w:p w:rsidR="00B025BE" w:rsidRDefault="00B025BE" w:rsidP="00B025BE">
      <w:r>
        <w:t xml:space="preserve">    2. По электронной почте</w:t>
      </w:r>
    </w:p>
    <w:p w:rsidR="00B025BE" w:rsidRDefault="00B025BE" w:rsidP="00B025BE">
      <w:r>
        <w:t xml:space="preserve">    3. С помощью электронных сервисов, предоставляемых на официальном сайте образ</w:t>
      </w:r>
      <w:r>
        <w:t>о</w:t>
      </w:r>
      <w:r>
        <w:t>вательного учреждения</w:t>
      </w:r>
    </w:p>
    <w:p w:rsidR="00B025BE" w:rsidRDefault="00B025BE" w:rsidP="00B025BE">
      <w:r>
        <w:t xml:space="preserve">    4. При личной беседе с руководством  учреждения</w:t>
      </w:r>
    </w:p>
    <w:p w:rsidR="00B025BE" w:rsidRPr="00C12116" w:rsidRDefault="00B025BE" w:rsidP="00B025BE"/>
    <w:p w:rsidR="00C10A9F" w:rsidRDefault="00C10A9F"/>
    <w:p w:rsidR="00B025BE" w:rsidRPr="006434A5" w:rsidRDefault="00B025BE" w:rsidP="006434A5">
      <w:pPr>
        <w:spacing w:line="360" w:lineRule="auto"/>
        <w:rPr>
          <w:b/>
          <w:sz w:val="28"/>
          <w:szCs w:val="28"/>
        </w:rPr>
      </w:pPr>
      <w:r w:rsidRPr="006434A5">
        <w:rPr>
          <w:b/>
          <w:sz w:val="28"/>
          <w:szCs w:val="28"/>
        </w:rPr>
        <w:t>Ваши анкеты вы можете:</w:t>
      </w:r>
    </w:p>
    <w:p w:rsidR="00B025BE" w:rsidRPr="006434A5" w:rsidRDefault="00B025BE" w:rsidP="006434A5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6434A5">
        <w:rPr>
          <w:b/>
        </w:rPr>
        <w:t xml:space="preserve">Передать в учреждение по адресу: </w:t>
      </w:r>
      <w:proofErr w:type="gramStart"/>
      <w:r w:rsidRPr="006434A5">
        <w:rPr>
          <w:b/>
        </w:rPr>
        <w:t>г</w:t>
      </w:r>
      <w:proofErr w:type="gramEnd"/>
      <w:r w:rsidRPr="006434A5">
        <w:rPr>
          <w:b/>
        </w:rPr>
        <w:t xml:space="preserve">. Стародуб, ул. </w:t>
      </w:r>
      <w:proofErr w:type="spellStart"/>
      <w:r w:rsidRPr="006434A5">
        <w:rPr>
          <w:b/>
        </w:rPr>
        <w:t>Краснооктябрьская</w:t>
      </w:r>
      <w:proofErr w:type="spellEnd"/>
      <w:r w:rsidRPr="006434A5">
        <w:rPr>
          <w:b/>
        </w:rPr>
        <w:t>, д. 30</w:t>
      </w:r>
    </w:p>
    <w:p w:rsidR="00B025BE" w:rsidRPr="006434A5" w:rsidRDefault="006434A5" w:rsidP="006434A5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6434A5">
        <w:rPr>
          <w:b/>
        </w:rPr>
        <w:t xml:space="preserve">Отправить анкету по почтовому адресу: 243240 </w:t>
      </w:r>
      <w:proofErr w:type="gramStart"/>
      <w:r w:rsidRPr="006434A5">
        <w:rPr>
          <w:b/>
        </w:rPr>
        <w:t>Брянская</w:t>
      </w:r>
      <w:proofErr w:type="gramEnd"/>
      <w:r w:rsidRPr="006434A5">
        <w:rPr>
          <w:b/>
        </w:rPr>
        <w:t xml:space="preserve"> обл., г. Стародуб, ул. </w:t>
      </w:r>
      <w:proofErr w:type="spellStart"/>
      <w:r w:rsidRPr="006434A5">
        <w:rPr>
          <w:b/>
        </w:rPr>
        <w:t>Краснооктябрьская</w:t>
      </w:r>
      <w:proofErr w:type="spellEnd"/>
      <w:r w:rsidRPr="006434A5">
        <w:rPr>
          <w:b/>
        </w:rPr>
        <w:t>, д.30</w:t>
      </w:r>
      <w:r w:rsidR="00B025BE" w:rsidRPr="006434A5">
        <w:rPr>
          <w:b/>
        </w:rPr>
        <w:t xml:space="preserve"> </w:t>
      </w:r>
    </w:p>
    <w:p w:rsidR="006434A5" w:rsidRPr="006434A5" w:rsidRDefault="006434A5" w:rsidP="006434A5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6434A5">
        <w:rPr>
          <w:b/>
        </w:rPr>
        <w:t>Ответить на вопросы анкеты по телефону</w:t>
      </w:r>
      <w:proofErr w:type="gramStart"/>
      <w:r w:rsidRPr="006434A5">
        <w:rPr>
          <w:b/>
        </w:rPr>
        <w:t xml:space="preserve"> :</w:t>
      </w:r>
      <w:proofErr w:type="gramEnd"/>
      <w:r w:rsidRPr="006434A5">
        <w:rPr>
          <w:b/>
        </w:rPr>
        <w:t xml:space="preserve"> 8 (48348) 2 -48-56 (ответственный  за анкетирование - Шевченко Оксана Анатольевна)</w:t>
      </w:r>
    </w:p>
    <w:p w:rsidR="006434A5" w:rsidRPr="006434A5" w:rsidRDefault="006434A5" w:rsidP="006434A5">
      <w:pPr>
        <w:pStyle w:val="a3"/>
        <w:numPr>
          <w:ilvl w:val="0"/>
          <w:numId w:val="2"/>
        </w:numPr>
        <w:spacing w:line="360" w:lineRule="auto"/>
        <w:rPr>
          <w:rStyle w:val="accenter"/>
          <w:b/>
        </w:rPr>
      </w:pPr>
      <w:r w:rsidRPr="006434A5">
        <w:rPr>
          <w:rStyle w:val="accenter"/>
          <w:b/>
          <w:bCs/>
          <w:iCs/>
          <w:bdr w:val="none" w:sz="0" w:space="0" w:color="auto" w:frame="1"/>
        </w:rPr>
        <w:t>Отправить анкету по электронной почте</w:t>
      </w:r>
      <w:proofErr w:type="gramStart"/>
      <w:r w:rsidRPr="006434A5">
        <w:rPr>
          <w:rStyle w:val="accenter"/>
          <w:b/>
          <w:bCs/>
          <w:iCs/>
          <w:bdr w:val="none" w:sz="0" w:space="0" w:color="auto" w:frame="1"/>
        </w:rPr>
        <w:t xml:space="preserve"> :</w:t>
      </w:r>
      <w:proofErr w:type="gramEnd"/>
      <w:r w:rsidRPr="006434A5">
        <w:rPr>
          <w:rStyle w:val="accenter"/>
          <w:b/>
          <w:bCs/>
          <w:iCs/>
          <w:bdr w:val="none" w:sz="0" w:space="0" w:color="auto" w:frame="1"/>
        </w:rPr>
        <w:t xml:space="preserve">   </w:t>
      </w:r>
      <w:hyperlink r:id="rId5" w:history="1">
        <w:r w:rsidRPr="00D7247C">
          <w:rPr>
            <w:rStyle w:val="a4"/>
            <w:b/>
            <w:bCs/>
            <w:iCs/>
            <w:bdr w:val="none" w:sz="0" w:space="0" w:color="auto" w:frame="1"/>
          </w:rPr>
          <w:t>mbouscdt.1012@yandex.ru</w:t>
        </w:r>
      </w:hyperlink>
    </w:p>
    <w:p w:rsidR="006434A5" w:rsidRPr="006434A5" w:rsidRDefault="006434A5" w:rsidP="00C81002">
      <w:pPr>
        <w:pStyle w:val="a3"/>
        <w:spacing w:line="360" w:lineRule="auto"/>
        <w:rPr>
          <w:b/>
        </w:rPr>
      </w:pPr>
    </w:p>
    <w:sectPr w:rsidR="006434A5" w:rsidRPr="006434A5" w:rsidSect="00B025BE">
      <w:pgSz w:w="11906" w:h="16838"/>
      <w:pgMar w:top="1134" w:right="991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35A"/>
    <w:multiLevelType w:val="hybridMultilevel"/>
    <w:tmpl w:val="6966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5C24"/>
    <w:multiLevelType w:val="hybridMultilevel"/>
    <w:tmpl w:val="431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25BE"/>
    <w:rsid w:val="00167FB5"/>
    <w:rsid w:val="006434A5"/>
    <w:rsid w:val="00B025BE"/>
    <w:rsid w:val="00C10A9F"/>
    <w:rsid w:val="00C8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BE"/>
    <w:pPr>
      <w:ind w:left="720"/>
      <w:contextualSpacing/>
    </w:pPr>
  </w:style>
  <w:style w:type="character" w:customStyle="1" w:styleId="accenter">
    <w:name w:val="accenter"/>
    <w:basedOn w:val="a0"/>
    <w:rsid w:val="006434A5"/>
  </w:style>
  <w:style w:type="character" w:styleId="a4">
    <w:name w:val="Hyperlink"/>
    <w:basedOn w:val="a0"/>
    <w:uiPriority w:val="99"/>
    <w:unhideWhenUsed/>
    <w:rsid w:val="00643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scdt.1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2016-07-13T17:16:00Z</dcterms:created>
  <dcterms:modified xsi:type="dcterms:W3CDTF">2016-07-13T17:38:00Z</dcterms:modified>
</cp:coreProperties>
</file>